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F9" w:rsidRDefault="00FC68F9" w:rsidP="00FC68F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C68F9" w:rsidRPr="00E824B7" w:rsidRDefault="00FC68F9" w:rsidP="00FC68F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8F9" w:rsidRDefault="00FC68F9" w:rsidP="00F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54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C68F9" w:rsidP="00AE54A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FC68F9" w:rsidTr="00FC68F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C68F9" w:rsidRDefault="005D0F4A" w:rsidP="00FC68F9">
            <w:pPr>
              <w:jc w:val="center"/>
              <w:rPr>
                <w:b/>
              </w:rPr>
            </w:pPr>
            <w:r w:rsidRPr="00FC68F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C68F9" w:rsidRDefault="005D0F4A" w:rsidP="00FC68F9">
            <w:pPr>
              <w:jc w:val="center"/>
              <w:rPr>
                <w:b/>
              </w:rPr>
            </w:pPr>
            <w:r w:rsidRPr="00FC68F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C68F9" w:rsidRDefault="005D0F4A" w:rsidP="00C81140">
            <w:pPr>
              <w:jc w:val="center"/>
              <w:rPr>
                <w:b/>
              </w:rPr>
            </w:pPr>
            <w:r w:rsidRPr="00FC68F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C68F9" w:rsidRDefault="005D0F4A" w:rsidP="00670A67">
            <w:pPr>
              <w:rPr>
                <w:b/>
              </w:rPr>
            </w:pPr>
            <w:r w:rsidRPr="00FC68F9">
              <w:rPr>
                <w:b/>
              </w:rPr>
              <w:t xml:space="preserve">Course </w:t>
            </w:r>
          </w:p>
          <w:p w:rsidR="005D0F4A" w:rsidRPr="00FC68F9" w:rsidRDefault="005D0F4A" w:rsidP="00670A67">
            <w:pPr>
              <w:rPr>
                <w:b/>
              </w:rPr>
            </w:pPr>
            <w:r w:rsidRPr="00FC68F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C68F9" w:rsidRDefault="005D0F4A" w:rsidP="00670A67">
            <w:pPr>
              <w:rPr>
                <w:b/>
              </w:rPr>
            </w:pPr>
            <w:r w:rsidRPr="00FC68F9">
              <w:rPr>
                <w:b/>
              </w:rPr>
              <w:t>Marks</w:t>
            </w:r>
          </w:p>
        </w:tc>
      </w:tr>
      <w:tr w:rsidR="005D0F4A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E54A5" w:rsidP="00FC68F9">
            <w:pPr>
              <w:jc w:val="both"/>
            </w:pPr>
            <w:r>
              <w:t>Describe the method of softening by zeolite process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54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54A5" w:rsidP="00670A67">
            <w:pPr>
              <w:jc w:val="center"/>
            </w:pPr>
            <w:r>
              <w:t>10</w:t>
            </w:r>
          </w:p>
        </w:tc>
      </w:tr>
      <w:tr w:rsidR="005D0F4A" w:rsidRPr="00EF5853" w:rsidTr="00FC68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54A5" w:rsidRDefault="00AE54A5" w:rsidP="00FC68F9">
            <w:pPr>
              <w:pStyle w:val="NoSpacing"/>
              <w:jc w:val="both"/>
              <w:rPr>
                <w:b/>
              </w:rPr>
            </w:pPr>
            <w:r>
              <w:t xml:space="preserve">Calculate total, permanent and temporary hardness of a sample water containing </w:t>
            </w:r>
          </w:p>
          <w:p w:rsidR="005D0F4A" w:rsidRDefault="00AE54A5" w:rsidP="00FC68F9">
            <w:pPr>
              <w:jc w:val="both"/>
            </w:pPr>
            <w:r>
              <w:t>Ca(HCO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= </w:t>
            </w:r>
            <w:r w:rsidR="005250DE">
              <w:t>81</w:t>
            </w:r>
            <w:r>
              <w:t xml:space="preserve"> mg/l,    Mg(HCO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=73 mg/l, CaSO</w:t>
            </w:r>
            <w:r w:rsidRPr="00AE54A5">
              <w:rPr>
                <w:vertAlign w:val="subscript"/>
              </w:rPr>
              <w:t>4</w:t>
            </w:r>
            <w:r>
              <w:t xml:space="preserve"> = </w:t>
            </w:r>
            <w:r w:rsidR="005250DE">
              <w:t>68</w:t>
            </w:r>
            <w:r>
              <w:t>mg/l</w:t>
            </w:r>
            <w:r w:rsidR="005250DE">
              <w:t>,</w:t>
            </w:r>
            <w:r>
              <w:t>MgCl</w:t>
            </w:r>
            <w:r>
              <w:rPr>
                <w:vertAlign w:val="subscript"/>
              </w:rPr>
              <w:t>2</w:t>
            </w:r>
            <w:r>
              <w:t xml:space="preserve"> = 95 mg/l</w:t>
            </w:r>
          </w:p>
          <w:p w:rsidR="00B13BF4" w:rsidRPr="00EF5853" w:rsidRDefault="005250DE" w:rsidP="00FC68F9">
            <w:pPr>
              <w:jc w:val="both"/>
            </w:pPr>
            <w:r>
              <w:t xml:space="preserve">(Ca-40,  Mg-24, </w:t>
            </w:r>
            <w:r w:rsidR="00B13BF4">
              <w:t xml:space="preserve">  S-32,  Cl-35.5)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21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66" w:rsidP="00670A67">
            <w:pPr>
              <w:jc w:val="center"/>
            </w:pPr>
            <w:r>
              <w:t>5</w:t>
            </w:r>
          </w:p>
        </w:tc>
      </w:tr>
      <w:tr w:rsidR="005D0F4A" w:rsidRPr="00EF5853" w:rsidTr="00FC68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B2E66" w:rsidP="00FC68F9">
            <w:pPr>
              <w:jc w:val="both"/>
            </w:pPr>
            <w:r>
              <w:t>Give short note on carbonate and calgon conditioning.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21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6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C68F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B2E66" w:rsidP="00FC68F9">
            <w:pPr>
              <w:jc w:val="both"/>
            </w:pPr>
            <w:r>
              <w:t>Explain the steps involved in</w:t>
            </w:r>
            <w:r w:rsidR="000D7E4A">
              <w:t xml:space="preserve"> the purification of municipal </w:t>
            </w:r>
            <w:r>
              <w:t>water.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21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66" w:rsidP="00670A67">
            <w:pPr>
              <w:jc w:val="center"/>
            </w:pPr>
            <w:r>
              <w:t>15</w:t>
            </w:r>
          </w:p>
        </w:tc>
      </w:tr>
      <w:tr w:rsidR="005D0F4A" w:rsidRPr="00EF5853" w:rsidTr="00FC68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2E66" w:rsidRDefault="003B2E66" w:rsidP="00FC68F9">
            <w:pPr>
              <w:pStyle w:val="NoSpacing"/>
              <w:jc w:val="both"/>
              <w:rPr>
                <w:b/>
              </w:rPr>
            </w:pPr>
            <w:r>
              <w:t xml:space="preserve">Calculate total, permanent and temporary hardness of a sample water containing </w:t>
            </w:r>
          </w:p>
          <w:p w:rsidR="00FC68F9" w:rsidRDefault="003B2E66" w:rsidP="00FC68F9">
            <w:pPr>
              <w:jc w:val="both"/>
            </w:pPr>
            <w:r>
              <w:t>Ca(HCO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=  </w:t>
            </w:r>
            <w:r w:rsidR="005250DE">
              <w:t>162</w:t>
            </w:r>
            <w:r>
              <w:t>mg/l,    Mg(HCO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=146  mg/l, </w:t>
            </w:r>
          </w:p>
          <w:p w:rsidR="005D0F4A" w:rsidRPr="00EF5853" w:rsidRDefault="003B2E66" w:rsidP="00FC68F9">
            <w:pPr>
              <w:jc w:val="both"/>
            </w:pPr>
            <w:r>
              <w:t>CaSO</w:t>
            </w:r>
            <w:r w:rsidRPr="00AE54A5">
              <w:rPr>
                <w:vertAlign w:val="subscript"/>
              </w:rPr>
              <w:t>4</w:t>
            </w:r>
            <w:r w:rsidR="005250DE">
              <w:t xml:space="preserve"> = 136mg/l,</w:t>
            </w:r>
            <w:r w:rsidR="005250DE">
              <w:tab/>
            </w:r>
            <w:r>
              <w:t>(Ca-40,  Mg-24,    S-32,  Cl-35.5)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21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66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8F9" w:rsidRDefault="00FC68F9" w:rsidP="00FC68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68F9" w:rsidRDefault="00FC68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8F9" w:rsidRDefault="00FC68F9" w:rsidP="00670A67">
            <w:pPr>
              <w:jc w:val="center"/>
            </w:pP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3B2E66" w:rsidRDefault="00FC68F9" w:rsidP="00FC68F9">
            <w:pPr>
              <w:jc w:val="both"/>
            </w:pPr>
            <w:r>
              <w:t>Define C</w:t>
            </w:r>
            <w:r w:rsidRPr="003B2E66">
              <w:rPr>
                <w:vertAlign w:val="subscript"/>
              </w:rPr>
              <w:t>p</w:t>
            </w:r>
            <w:r>
              <w:t xml:space="preserve"> and C</w:t>
            </w:r>
            <w:r w:rsidRPr="003B2E66">
              <w:rPr>
                <w:vertAlign w:val="subscript"/>
              </w:rPr>
              <w:t>v</w:t>
            </w:r>
            <w:r>
              <w:t>.Derive the relationship between C</w:t>
            </w:r>
            <w:r w:rsidRPr="003B2E66">
              <w:rPr>
                <w:vertAlign w:val="subscript"/>
              </w:rPr>
              <w:t>p</w:t>
            </w:r>
            <w:r>
              <w:t xml:space="preserve"> and C</w:t>
            </w:r>
            <w:r w:rsidRPr="003B2E66">
              <w:rPr>
                <w:vertAlign w:val="subscript"/>
              </w:rPr>
              <w:t>v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Default="00FC68F9" w:rsidP="00FC68F9">
            <w:pPr>
              <w:jc w:val="both"/>
            </w:pPr>
            <w:r>
              <w:t>Calculate the enthalpy of formation of ethane given that the enthalpies of combustion of carbon</w:t>
            </w:r>
            <w:proofErr w:type="gramStart"/>
            <w:r>
              <w:t>,hydrogen</w:t>
            </w:r>
            <w:proofErr w:type="gramEnd"/>
            <w:r>
              <w:t xml:space="preserve"> and ethane are -394,</w:t>
            </w:r>
            <w:r w:rsidR="000D7E4A">
              <w:t xml:space="preserve">    </w:t>
            </w:r>
            <w:r>
              <w:t>-286 and -1542 kJ/mol</w:t>
            </w:r>
            <w:r w:rsidR="000D7E4A">
              <w:t xml:space="preserve"> </w:t>
            </w:r>
            <w:r>
              <w:t>respectively.</w:t>
            </w:r>
          </w:p>
          <w:p w:rsidR="00FC68F9" w:rsidRDefault="00FC68F9" w:rsidP="00FC68F9">
            <w:pPr>
              <w:jc w:val="both"/>
            </w:pPr>
            <w:r>
              <w:t>Target equation</w:t>
            </w:r>
          </w:p>
          <w:p w:rsidR="00FC68F9" w:rsidRPr="00EF5853" w:rsidRDefault="00FC68F9" w:rsidP="00FC68F9">
            <w:pPr>
              <w:jc w:val="both"/>
            </w:pPr>
            <w:r>
              <w:t>2C(s) + 3H</w:t>
            </w:r>
            <w:r w:rsidRPr="00501B2A">
              <w:rPr>
                <w:vertAlign w:val="subscript"/>
              </w:rPr>
              <w:t>2</w:t>
            </w:r>
            <w:r>
              <w:t>(g)→   C</w:t>
            </w:r>
            <w:r w:rsidRPr="00501B2A">
              <w:rPr>
                <w:vertAlign w:val="subscript"/>
              </w:rPr>
              <w:t>2</w:t>
            </w:r>
            <w:r>
              <w:t>H</w:t>
            </w:r>
            <w:r w:rsidRPr="00501B2A">
              <w:rPr>
                <w:vertAlign w:val="subscript"/>
              </w:rPr>
              <w:t>6</w:t>
            </w:r>
            <w:r>
              <w:t>(g)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Differentiate between intensive and extensive properties with example.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C68F9">
            <w:pPr>
              <w:jc w:val="center"/>
            </w:pPr>
            <w:r w:rsidRPr="005814FF">
              <w:t>(OR)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Derive    ΔG=ΔH +T(</w:t>
            </w:r>
            <w:r>
              <w:rPr>
                <w:sz w:val="22"/>
                <w:szCs w:val="22"/>
              </w:rPr>
              <w:t>δ</w:t>
            </w:r>
            <w:r>
              <w:t xml:space="preserve">(ΔG)/ </w:t>
            </w:r>
            <w:r>
              <w:rPr>
                <w:sz w:val="22"/>
                <w:szCs w:val="22"/>
              </w:rPr>
              <w:t>δ</w:t>
            </w:r>
            <w:r>
              <w:t>T)</w:t>
            </w:r>
            <w:r w:rsidRPr="00C36A13">
              <w:rPr>
                <w:vertAlign w:val="subscript"/>
              </w:rPr>
              <w:t>p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Default="00FC68F9" w:rsidP="00FC68F9">
            <w:pPr>
              <w:jc w:val="both"/>
            </w:pPr>
            <w:r>
              <w:t>Calculate the enthalpy of formation of carbon monoxide,given the enthalpies of combustion of carbon, carbon monoxide are -394 and</w:t>
            </w:r>
          </w:p>
          <w:p w:rsidR="00FC68F9" w:rsidRDefault="00FC68F9" w:rsidP="00FC68F9">
            <w:pPr>
              <w:jc w:val="both"/>
            </w:pPr>
            <w:r>
              <w:t xml:space="preserve"> -283 kJ/mol</w:t>
            </w:r>
            <w:r w:rsidR="000D7E4A">
              <w:t xml:space="preserve"> </w:t>
            </w:r>
            <w:r>
              <w:t>respectively.</w:t>
            </w:r>
          </w:p>
          <w:p w:rsidR="00FC68F9" w:rsidRDefault="00FC68F9" w:rsidP="00FC68F9">
            <w:pPr>
              <w:jc w:val="both"/>
            </w:pPr>
            <w:r>
              <w:t>Target equation</w:t>
            </w:r>
          </w:p>
          <w:p w:rsidR="00FC68F9" w:rsidRPr="00EF5853" w:rsidRDefault="00FC68F9" w:rsidP="00FC68F9">
            <w:pPr>
              <w:jc w:val="both"/>
            </w:pPr>
            <w:r>
              <w:t>C(s) + ½ O</w:t>
            </w:r>
            <w:r w:rsidRPr="00C36A13">
              <w:rPr>
                <w:vertAlign w:val="subscript"/>
              </w:rPr>
              <w:t>2</w:t>
            </w:r>
            <w:r>
              <w:t>(g)   →  CO(g)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68F9" w:rsidRDefault="000D7E4A" w:rsidP="00FC68F9">
            <w:pPr>
              <w:jc w:val="both"/>
            </w:pPr>
            <w:r>
              <w:t>Define the following:  i) C</w:t>
            </w:r>
            <w:r w:rsidR="00FC68F9">
              <w:t>arnot theorem  ii) exothermic reaction</w:t>
            </w:r>
          </w:p>
          <w:p w:rsidR="00FC68F9" w:rsidRPr="00EF5853" w:rsidRDefault="00FC68F9" w:rsidP="00FC68F9">
            <w:pPr>
              <w:jc w:val="both"/>
            </w:pPr>
            <w:r>
              <w:t>iii)endothermic reaction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0C2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8F9" w:rsidRDefault="00FC68F9" w:rsidP="00FC68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68F9" w:rsidRDefault="00FC68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8F9" w:rsidRDefault="00FC68F9" w:rsidP="00670A67">
            <w:pPr>
              <w:jc w:val="center"/>
            </w:pP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Define electrode potential.</w:t>
            </w:r>
            <w:r w:rsidR="000D7E4A">
              <w:t xml:space="preserve"> </w:t>
            </w:r>
            <w:r>
              <w:t>Derive Nernst equation for electrode potential.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Construct hydrogen-oxygen fuel cell and explain its working with a neat diagram.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Default="00DE0497" w:rsidP="00FC68F9">
            <w:pPr>
              <w:jc w:val="center"/>
            </w:pPr>
            <w:r w:rsidRPr="005814FF">
              <w:t>(OR)</w:t>
            </w:r>
          </w:p>
          <w:p w:rsidR="00FC68F9" w:rsidRDefault="00FC68F9" w:rsidP="00FC68F9">
            <w:pPr>
              <w:jc w:val="center"/>
            </w:pPr>
          </w:p>
          <w:p w:rsidR="00FC68F9" w:rsidRDefault="00FC68F9" w:rsidP="00FC68F9">
            <w:pPr>
              <w:jc w:val="center"/>
            </w:pPr>
          </w:p>
          <w:p w:rsidR="00FC68F9" w:rsidRDefault="00FC68F9" w:rsidP="00FC68F9">
            <w:pPr>
              <w:jc w:val="center"/>
            </w:pPr>
          </w:p>
          <w:p w:rsidR="00FC68F9" w:rsidRPr="005814FF" w:rsidRDefault="00FC68F9" w:rsidP="00FC68F9">
            <w:pPr>
              <w:jc w:val="center"/>
            </w:pP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0D7E4A" w:rsidP="00FC68F9">
            <w:pPr>
              <w:jc w:val="both"/>
            </w:pPr>
            <w:r>
              <w:t>Define electro</w:t>
            </w:r>
            <w:r w:rsidR="00FC68F9">
              <w:t xml:space="preserve">chemical cell. Describe the working of Daniel  cell with a neat sketch..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494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Calculate the emf of Daniel cell at 25</w:t>
            </w:r>
            <w:r w:rsidRPr="00DC2ED9">
              <w:rPr>
                <w:vertAlign w:val="superscript"/>
              </w:rPr>
              <w:t>0</w:t>
            </w:r>
            <w:r>
              <w:t>C when the concentration of ZnSO</w:t>
            </w:r>
            <w:r w:rsidRPr="005250DE">
              <w:rPr>
                <w:vertAlign w:val="subscript"/>
              </w:rPr>
              <w:t>4</w:t>
            </w:r>
            <w:r>
              <w:t xml:space="preserve"> and CuSO</w:t>
            </w:r>
            <w:r w:rsidRPr="005250DE">
              <w:rPr>
                <w:vertAlign w:val="subscript"/>
              </w:rPr>
              <w:t>4</w:t>
            </w:r>
            <w:r>
              <w:t xml:space="preserve"> are 0.001M and 0.1M respectively.</w:t>
            </w:r>
            <w:r w:rsidR="000D7E4A">
              <w:t xml:space="preserve"> </w:t>
            </w:r>
            <w:r>
              <w:t>The standard electrode potential of the cell is 1.2V.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Write short note on the following. i) molar conductance  ii) redox reaction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5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8F9" w:rsidRDefault="00FC68F9" w:rsidP="00FC68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C68F9" w:rsidRDefault="00FC68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8F9" w:rsidRDefault="00FC68F9" w:rsidP="00670A67">
            <w:pPr>
              <w:jc w:val="center"/>
            </w:pP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Give an account of any five factors influencing corrosion.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List out the moulding constituents and mention their functions.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C68F9">
            <w:pPr>
              <w:jc w:val="center"/>
            </w:pPr>
            <w:r w:rsidRPr="005814FF">
              <w:t>(OR)</w:t>
            </w:r>
          </w:p>
        </w:tc>
      </w:tr>
      <w:tr w:rsidR="00FC68F9" w:rsidRPr="00EF5853" w:rsidTr="00FC68F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Discuss the following</w:t>
            </w:r>
            <w:bookmarkStart w:id="0" w:name="_GoBack"/>
            <w:bookmarkEnd w:id="0"/>
            <w:r w:rsidR="000D7E4A">
              <w:t xml:space="preserve"> </w:t>
            </w:r>
            <w:r>
              <w:t>i)oxidation  corrosion ii) galvanic corrosion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Define the following terms i) thermoplastics ii) thermosetting plastics  iii) degree of polymerization iv) polymers  v) monomers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8F9" w:rsidRPr="00FC68F9" w:rsidRDefault="00FC68F9" w:rsidP="00FC68F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</w:p>
        </w:tc>
      </w:tr>
      <w:tr w:rsidR="005D0F4A" w:rsidRPr="00EF5853" w:rsidTr="00FC68F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C68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FC68F9">
            <w:pPr>
              <w:jc w:val="both"/>
              <w:rPr>
                <w:u w:val="single"/>
              </w:rPr>
            </w:pPr>
            <w:r w:rsidRPr="00FC68F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FC68F9" w:rsidRPr="00EF5853" w:rsidTr="00FC68F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How will you prepare nanomaterialsby top down methods?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  <w:tr w:rsidR="00FC68F9" w:rsidRPr="00EF5853" w:rsidTr="00FC68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68F9" w:rsidRPr="00EF5853" w:rsidRDefault="00FC68F9" w:rsidP="00FC68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8F9" w:rsidRPr="00EF5853" w:rsidRDefault="00FC68F9" w:rsidP="00FC68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8F9" w:rsidRPr="00EF5853" w:rsidRDefault="00FC68F9" w:rsidP="00FC68F9">
            <w:pPr>
              <w:jc w:val="both"/>
            </w:pPr>
            <w:r>
              <w:t>Discuss the applications of nanomaterials.</w:t>
            </w:r>
          </w:p>
        </w:tc>
        <w:tc>
          <w:tcPr>
            <w:tcW w:w="1170" w:type="dxa"/>
            <w:shd w:val="clear" w:color="auto" w:fill="auto"/>
          </w:tcPr>
          <w:p w:rsidR="00FC68F9" w:rsidRPr="00875196" w:rsidRDefault="00FC68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C68F9" w:rsidRPr="005814FF" w:rsidRDefault="00FC68F9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FC68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2D94"/>
    <w:rsid w:val="000C219D"/>
    <w:rsid w:val="000D7E4A"/>
    <w:rsid w:val="000F3EFE"/>
    <w:rsid w:val="00145902"/>
    <w:rsid w:val="001D41FE"/>
    <w:rsid w:val="001D670F"/>
    <w:rsid w:val="001E2222"/>
    <w:rsid w:val="001F54D1"/>
    <w:rsid w:val="001F7E9B"/>
    <w:rsid w:val="00235351"/>
    <w:rsid w:val="00266439"/>
    <w:rsid w:val="002A21BF"/>
    <w:rsid w:val="002D09FF"/>
    <w:rsid w:val="002D7611"/>
    <w:rsid w:val="002D76BB"/>
    <w:rsid w:val="002E336A"/>
    <w:rsid w:val="002E552A"/>
    <w:rsid w:val="00304757"/>
    <w:rsid w:val="00324247"/>
    <w:rsid w:val="00350EEE"/>
    <w:rsid w:val="00380146"/>
    <w:rsid w:val="003855F1"/>
    <w:rsid w:val="003B14BC"/>
    <w:rsid w:val="003B1F06"/>
    <w:rsid w:val="003B2E66"/>
    <w:rsid w:val="003C6BB4"/>
    <w:rsid w:val="0046314C"/>
    <w:rsid w:val="0046787F"/>
    <w:rsid w:val="004F787A"/>
    <w:rsid w:val="00501B2A"/>
    <w:rsid w:val="00501F18"/>
    <w:rsid w:val="0050571C"/>
    <w:rsid w:val="005133D7"/>
    <w:rsid w:val="005250DE"/>
    <w:rsid w:val="005527A4"/>
    <w:rsid w:val="005814FF"/>
    <w:rsid w:val="005D0F4A"/>
    <w:rsid w:val="005E6423"/>
    <w:rsid w:val="005F011C"/>
    <w:rsid w:val="006000C5"/>
    <w:rsid w:val="00611C6A"/>
    <w:rsid w:val="0062605C"/>
    <w:rsid w:val="00670A67"/>
    <w:rsid w:val="00681B25"/>
    <w:rsid w:val="006C7354"/>
    <w:rsid w:val="00725A0A"/>
    <w:rsid w:val="007326F6"/>
    <w:rsid w:val="007529CB"/>
    <w:rsid w:val="00755BAA"/>
    <w:rsid w:val="007601E1"/>
    <w:rsid w:val="00802202"/>
    <w:rsid w:val="0081627E"/>
    <w:rsid w:val="00875196"/>
    <w:rsid w:val="008A56BE"/>
    <w:rsid w:val="008B0703"/>
    <w:rsid w:val="008F16E1"/>
    <w:rsid w:val="00904D12"/>
    <w:rsid w:val="0095679B"/>
    <w:rsid w:val="009B53DD"/>
    <w:rsid w:val="009C5A1D"/>
    <w:rsid w:val="00AA3F2E"/>
    <w:rsid w:val="00AA5E39"/>
    <w:rsid w:val="00AA6B40"/>
    <w:rsid w:val="00AE264C"/>
    <w:rsid w:val="00AE54A5"/>
    <w:rsid w:val="00B009B1"/>
    <w:rsid w:val="00B13BF4"/>
    <w:rsid w:val="00B51F28"/>
    <w:rsid w:val="00B60E7E"/>
    <w:rsid w:val="00B941AD"/>
    <w:rsid w:val="00BA539E"/>
    <w:rsid w:val="00BB5C6B"/>
    <w:rsid w:val="00BC5665"/>
    <w:rsid w:val="00BC73B8"/>
    <w:rsid w:val="00BF25ED"/>
    <w:rsid w:val="00C36A13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2ED9"/>
    <w:rsid w:val="00DE0497"/>
    <w:rsid w:val="00E54572"/>
    <w:rsid w:val="00E70A47"/>
    <w:rsid w:val="00E824B7"/>
    <w:rsid w:val="00EB0EE0"/>
    <w:rsid w:val="00EB54DA"/>
    <w:rsid w:val="00F11EDB"/>
    <w:rsid w:val="00F162EA"/>
    <w:rsid w:val="00F208C0"/>
    <w:rsid w:val="00F266A7"/>
    <w:rsid w:val="00F55D6F"/>
    <w:rsid w:val="00F75CD4"/>
    <w:rsid w:val="00FC6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E54A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E54A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8358-5293-4BE6-A82F-F9FA7A46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2017-09-29T03:26:00Z</dcterms:created>
  <dcterms:modified xsi:type="dcterms:W3CDTF">2018-11-24T08:46:00Z</dcterms:modified>
</cp:coreProperties>
</file>